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B6" w:rsidRDefault="008E6B09">
      <w:pPr>
        <w:rPr>
          <w:sz w:val="28"/>
          <w:szCs w:val="28"/>
        </w:rPr>
      </w:pPr>
      <w:r w:rsidRPr="008E6B09">
        <w:rPr>
          <w:sz w:val="28"/>
          <w:szCs w:val="28"/>
        </w:rPr>
        <w:t xml:space="preserve">Persoonlijk deel </w:t>
      </w:r>
      <w:r>
        <w:rPr>
          <w:sz w:val="28"/>
          <w:szCs w:val="28"/>
        </w:rPr>
        <w:tab/>
      </w:r>
      <w:r w:rsidRPr="008E6B09">
        <w:rPr>
          <w:sz w:val="28"/>
          <w:szCs w:val="28"/>
        </w:rPr>
        <w:t>Erfelijkheid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Opdracht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Stamboom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  <w:sz w:val="28"/>
          <w:szCs w:val="28"/>
          <w:lang w:eastAsia="nl-NL"/>
        </w:rPr>
        <w:drawing>
          <wp:inline distT="0" distB="0" distL="0" distR="0">
            <wp:extent cx="4091940" cy="3721924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boom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010" cy="374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B09" w:rsidRDefault="008E6B09">
      <w:pPr>
        <w:rPr>
          <w:sz w:val="28"/>
          <w:szCs w:val="28"/>
        </w:rPr>
      </w:pPr>
    </w:p>
    <w:p w:rsidR="008E6B09" w:rsidRDefault="004F6322">
      <w:pPr>
        <w:rPr>
          <w:sz w:val="28"/>
          <w:szCs w:val="28"/>
        </w:rPr>
      </w:pPr>
      <w:r>
        <w:rPr>
          <w:sz w:val="28"/>
          <w:szCs w:val="28"/>
        </w:rPr>
        <w:t xml:space="preserve">Maak een stamboom van je familie.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In de stamboom staan al je bloedverwanten. Opa’s, oma’s, ooms, tantes, vader, moeder, broertjes en zusjes. </w:t>
      </w:r>
      <w:r>
        <w:rPr>
          <w:sz w:val="28"/>
          <w:szCs w:val="28"/>
        </w:rPr>
        <w:br/>
        <w:t xml:space="preserve">Aanverwante familie voeg je toe in een andere kleur. Stiefmoeder, stiefvader, halfzusjes, halfbroertjes, </w:t>
      </w:r>
      <w:proofErr w:type="spellStart"/>
      <w:r>
        <w:rPr>
          <w:sz w:val="28"/>
          <w:szCs w:val="28"/>
        </w:rPr>
        <w:t>stiefzusjes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stiefbroertjes</w:t>
      </w:r>
      <w:proofErr w:type="spellEnd"/>
      <w:r>
        <w:rPr>
          <w:sz w:val="28"/>
          <w:szCs w:val="28"/>
        </w:rPr>
        <w:t xml:space="preserve"> en pleegbroers en –zussen.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Vervolgens kies je één eigenschap: kleur ogen, kleur haar, krullen, enzovoorts. Je laat in je stamboom zien hoe deze eigenschap voorkomt in je familie. </w:t>
      </w:r>
    </w:p>
    <w:p w:rsidR="004F6322" w:rsidRDefault="004F6322">
      <w:pPr>
        <w:rPr>
          <w:sz w:val="28"/>
          <w:szCs w:val="28"/>
        </w:rPr>
      </w:pPr>
    </w:p>
    <w:p w:rsidR="00754ABF" w:rsidRDefault="00754A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322" w:rsidRDefault="00754ABF">
      <w:pPr>
        <w:rPr>
          <w:sz w:val="28"/>
          <w:szCs w:val="28"/>
        </w:rPr>
      </w:pPr>
      <w:r w:rsidRPr="008E6B09">
        <w:rPr>
          <w:sz w:val="28"/>
          <w:szCs w:val="28"/>
        </w:rPr>
        <w:lastRenderedPageBreak/>
        <w:t xml:space="preserve">Persoonlijk deel </w:t>
      </w:r>
      <w:r>
        <w:rPr>
          <w:sz w:val="28"/>
          <w:szCs w:val="28"/>
        </w:rPr>
        <w:tab/>
      </w:r>
      <w:r w:rsidRPr="008E6B09">
        <w:rPr>
          <w:sz w:val="28"/>
          <w:szCs w:val="28"/>
        </w:rPr>
        <w:t>Erfelijkheid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Opdracht 2</w:t>
      </w:r>
      <w:r w:rsidR="009C47B6">
        <w:rPr>
          <w:sz w:val="28"/>
          <w:szCs w:val="28"/>
        </w:rPr>
        <w:tab/>
      </w:r>
      <w:r w:rsidR="009C47B6">
        <w:rPr>
          <w:sz w:val="28"/>
          <w:szCs w:val="28"/>
        </w:rPr>
        <w:tab/>
        <w:t>Erfelijke aandoeningen</w:t>
      </w:r>
      <w:r w:rsidR="00A17A33">
        <w:rPr>
          <w:sz w:val="28"/>
          <w:szCs w:val="28"/>
        </w:rPr>
        <w:br/>
      </w:r>
    </w:p>
    <w:p w:rsidR="009C47B6" w:rsidRDefault="009C47B6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>
            <wp:extent cx="5080000" cy="20574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lesterol_fig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D04" w:rsidRDefault="00366D04">
      <w:pPr>
        <w:rPr>
          <w:sz w:val="28"/>
          <w:szCs w:val="28"/>
        </w:rPr>
      </w:pPr>
    </w:p>
    <w:p w:rsidR="00366D04" w:rsidRDefault="00366D04">
      <w:pPr>
        <w:rPr>
          <w:sz w:val="28"/>
          <w:szCs w:val="28"/>
        </w:rPr>
      </w:pPr>
    </w:p>
    <w:p w:rsidR="00A17A33" w:rsidRDefault="00366D04" w:rsidP="00366D0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Benoem een aandoening die in jouw familie voorkomt. </w:t>
      </w:r>
    </w:p>
    <w:p w:rsidR="00366D04" w:rsidRDefault="00366D04" w:rsidP="00366D0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Zoek op internet informatie over de erfelijkheid van deze aandoening. Voeg deze informatie toe. </w:t>
      </w:r>
    </w:p>
    <w:p w:rsidR="00366D04" w:rsidRDefault="00366D04" w:rsidP="00366D0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Zijn er nog andere factoren die deze aandoening veroorzaken? </w:t>
      </w:r>
    </w:p>
    <w:p w:rsidR="00366D04" w:rsidRDefault="00366D04" w:rsidP="00366D0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Komt deze aandoening vaker voor bij mannen of bij vrouwen? </w:t>
      </w:r>
    </w:p>
    <w:p w:rsidR="00366D04" w:rsidRDefault="00366D04" w:rsidP="00366D0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Laat in een stamboom zien hoe deze aandoening in jouw familie voorkomt. </w:t>
      </w:r>
    </w:p>
    <w:p w:rsidR="00366D04" w:rsidRDefault="00366D04" w:rsidP="00366D0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Herken je de informatie over de aandoening in jouw familie? (Erfelijkheid, risicofactoren en het voorkomen bij mannen en vrouwen?) </w:t>
      </w:r>
    </w:p>
    <w:p w:rsidR="00366D04" w:rsidRDefault="00366D04" w:rsidP="00366D04">
      <w:pPr>
        <w:rPr>
          <w:sz w:val="28"/>
          <w:szCs w:val="28"/>
        </w:rPr>
      </w:pPr>
    </w:p>
    <w:p w:rsidR="004F2CDA" w:rsidRDefault="004F2C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D04" w:rsidRDefault="004F2CDA" w:rsidP="00366D04">
      <w:pPr>
        <w:rPr>
          <w:sz w:val="28"/>
          <w:szCs w:val="28"/>
        </w:rPr>
      </w:pPr>
      <w:r w:rsidRPr="008E6B09">
        <w:rPr>
          <w:sz w:val="28"/>
          <w:szCs w:val="28"/>
        </w:rPr>
        <w:lastRenderedPageBreak/>
        <w:t xml:space="preserve">Persoonlijk deel </w:t>
      </w:r>
      <w:r>
        <w:rPr>
          <w:sz w:val="28"/>
          <w:szCs w:val="28"/>
        </w:rPr>
        <w:tab/>
      </w:r>
      <w:r w:rsidRPr="008E6B09">
        <w:rPr>
          <w:sz w:val="28"/>
          <w:szCs w:val="28"/>
        </w:rPr>
        <w:t>Erfelijkheid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Opdracht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Geboortekaartje</w:t>
      </w:r>
    </w:p>
    <w:p w:rsidR="004F2CDA" w:rsidRDefault="004F2CDA" w:rsidP="00366D04">
      <w:pPr>
        <w:rPr>
          <w:sz w:val="28"/>
          <w:szCs w:val="28"/>
        </w:rPr>
      </w:pPr>
    </w:p>
    <w:p w:rsidR="004F2CDA" w:rsidRDefault="004F2CDA" w:rsidP="00366D04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>
            <wp:extent cx="5760720" cy="28803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62783Zora%20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DA" w:rsidRDefault="004F2CDA" w:rsidP="00366D04">
      <w:pPr>
        <w:rPr>
          <w:sz w:val="28"/>
          <w:szCs w:val="28"/>
        </w:rPr>
      </w:pPr>
    </w:p>
    <w:p w:rsidR="00526579" w:rsidRDefault="00526579" w:rsidP="00526579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Als er een baby wordt gebor</w:t>
      </w:r>
      <w:r w:rsidR="00E32864">
        <w:rPr>
          <w:sz w:val="28"/>
          <w:szCs w:val="28"/>
        </w:rPr>
        <w:t>en, is het de gewoonte om</w:t>
      </w:r>
      <w:r>
        <w:rPr>
          <w:sz w:val="28"/>
          <w:szCs w:val="28"/>
        </w:rPr>
        <w:t xml:space="preserve"> een geboortekaartje te sturen. Misschien heb jij ook nog ergens je eigen geboortekaartje. In deze opdracht ga je zelf een geboortekaartje maken. </w:t>
      </w:r>
    </w:p>
    <w:p w:rsidR="00E32864" w:rsidRDefault="00526579" w:rsidP="00526579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In je </w:t>
      </w:r>
      <w:r w:rsidR="00E32864">
        <w:rPr>
          <w:sz w:val="28"/>
          <w:szCs w:val="28"/>
        </w:rPr>
        <w:t xml:space="preserve">geboortekaartje staat zoveel mogelijk informatie over jouw uiterlijke kenmerken en tijdstip en plaats van je geboorte, maar er mogen ook karaktereigenschappen in staan. </w:t>
      </w:r>
    </w:p>
    <w:p w:rsidR="00E32864" w:rsidRDefault="00E32864" w:rsidP="00526579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Gebruik je favoriete kleuren en versieringen die erg bij jou passen. </w:t>
      </w:r>
    </w:p>
    <w:p w:rsidR="00D523C4" w:rsidRPr="008D2A78" w:rsidRDefault="00E32864" w:rsidP="008D2A78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Heb je nog ergens een baby foto van jezelf? </w:t>
      </w:r>
      <w:r w:rsidR="008D2A78">
        <w:rPr>
          <w:sz w:val="28"/>
          <w:szCs w:val="28"/>
        </w:rPr>
        <w:t>Voeg die gerust toe!</w:t>
      </w:r>
      <w:r w:rsidR="00D523C4" w:rsidRPr="008D2A78">
        <w:rPr>
          <w:sz w:val="28"/>
          <w:szCs w:val="28"/>
        </w:rPr>
        <w:br w:type="page"/>
      </w:r>
    </w:p>
    <w:p w:rsidR="00D523C4" w:rsidRDefault="00D523C4" w:rsidP="00D523C4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Persoonlijk deel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Erfelijkheid</w:t>
      </w:r>
    </w:p>
    <w:p w:rsidR="00D523C4" w:rsidRDefault="00D523C4" w:rsidP="00D523C4">
      <w:pPr>
        <w:pStyle w:val="Lijstalinea"/>
        <w:rPr>
          <w:sz w:val="28"/>
          <w:szCs w:val="28"/>
        </w:rPr>
      </w:pPr>
    </w:p>
    <w:p w:rsidR="00D523C4" w:rsidRDefault="008D2A78" w:rsidP="00D523C4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Opdracht 3</w:t>
      </w:r>
      <w:bookmarkStart w:id="0" w:name="_GoBack"/>
      <w:bookmarkEnd w:id="0"/>
      <w:r w:rsidR="00D523C4">
        <w:rPr>
          <w:sz w:val="28"/>
          <w:szCs w:val="28"/>
        </w:rPr>
        <w:tab/>
      </w:r>
      <w:r w:rsidR="00D523C4">
        <w:rPr>
          <w:sz w:val="28"/>
          <w:szCs w:val="28"/>
        </w:rPr>
        <w:tab/>
      </w:r>
      <w:r w:rsidR="00D523C4">
        <w:rPr>
          <w:sz w:val="28"/>
          <w:szCs w:val="28"/>
        </w:rPr>
        <w:tab/>
        <w:t xml:space="preserve">Cultuur </w:t>
      </w:r>
    </w:p>
    <w:p w:rsidR="00D523C4" w:rsidRDefault="00D523C4" w:rsidP="00D523C4">
      <w:pPr>
        <w:pStyle w:val="Lijstalinea"/>
        <w:rPr>
          <w:sz w:val="28"/>
          <w:szCs w:val="28"/>
        </w:rPr>
      </w:pPr>
    </w:p>
    <w:p w:rsidR="00D523C4" w:rsidRDefault="00FB363E" w:rsidP="00D523C4">
      <w:pPr>
        <w:pStyle w:val="Lijstalinea"/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>
            <wp:extent cx="3726180" cy="3726180"/>
            <wp:effectExtent l="0" t="0" r="762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different-cultures-214465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667" w:rsidRDefault="00CE5667" w:rsidP="00D523C4">
      <w:pPr>
        <w:pStyle w:val="Lijstalinea"/>
        <w:rPr>
          <w:sz w:val="28"/>
          <w:szCs w:val="28"/>
        </w:rPr>
      </w:pPr>
    </w:p>
    <w:p w:rsidR="00CE5667" w:rsidRDefault="00CE5667" w:rsidP="00CE5667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Naast erfelijkheid en socialisatie heb je ook te maken met de cultuur waarin je opgroeit. In welke cultuur ben jij opgegroeid? </w:t>
      </w:r>
    </w:p>
    <w:p w:rsidR="00CE5667" w:rsidRDefault="00CE5667" w:rsidP="00CE5667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Zoek op wat normen en waarden van een cultuur betekenen. Probeer het in je eigen woorden te beschrijven. </w:t>
      </w:r>
    </w:p>
    <w:p w:rsidR="00CE5667" w:rsidRDefault="00CE5667" w:rsidP="00CE5667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Welke normen en waarden zijn er in jouw cultuur? </w:t>
      </w:r>
    </w:p>
    <w:p w:rsidR="00CE5667" w:rsidRDefault="00CE5667" w:rsidP="00CE5667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Welke normen en waarden heb jij hiervan overgenomen? </w:t>
      </w:r>
    </w:p>
    <w:p w:rsidR="00CE5667" w:rsidRDefault="00CE5667" w:rsidP="00CE5667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Welke andere cultuur ken jij? Welke normen en waarden zijn anders in deze cultuur? </w:t>
      </w:r>
    </w:p>
    <w:p w:rsidR="00CE5667" w:rsidRPr="00D523C4" w:rsidRDefault="00CE5667" w:rsidP="00CE5667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Beschrijf hoe kinderen in deze andere cultuur opgroeien. Hoe merk je dat zij andere normen en waarden hebben meegekregen? </w:t>
      </w:r>
    </w:p>
    <w:sectPr w:rsidR="00CE5667" w:rsidRPr="00D5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767"/>
    <w:multiLevelType w:val="hybridMultilevel"/>
    <w:tmpl w:val="64B84854"/>
    <w:lvl w:ilvl="0" w:tplc="C4CEA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F063E"/>
    <w:multiLevelType w:val="hybridMultilevel"/>
    <w:tmpl w:val="74263C2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26E36"/>
    <w:multiLevelType w:val="hybridMultilevel"/>
    <w:tmpl w:val="2F66B32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43D16"/>
    <w:multiLevelType w:val="hybridMultilevel"/>
    <w:tmpl w:val="1C60E9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E7C64"/>
    <w:multiLevelType w:val="hybridMultilevel"/>
    <w:tmpl w:val="015A3BF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C5ABD"/>
    <w:multiLevelType w:val="hybridMultilevel"/>
    <w:tmpl w:val="188C223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09"/>
    <w:rsid w:val="001D1989"/>
    <w:rsid w:val="002F1AE2"/>
    <w:rsid w:val="002F47C5"/>
    <w:rsid w:val="00337969"/>
    <w:rsid w:val="00364DC8"/>
    <w:rsid w:val="00366D04"/>
    <w:rsid w:val="003C36FB"/>
    <w:rsid w:val="004B341F"/>
    <w:rsid w:val="004F2CDA"/>
    <w:rsid w:val="004F6322"/>
    <w:rsid w:val="00526579"/>
    <w:rsid w:val="00754ABF"/>
    <w:rsid w:val="007D4AC5"/>
    <w:rsid w:val="008D2A78"/>
    <w:rsid w:val="008E6B09"/>
    <w:rsid w:val="009C47B6"/>
    <w:rsid w:val="00A17A33"/>
    <w:rsid w:val="00AD6FF1"/>
    <w:rsid w:val="00C12289"/>
    <w:rsid w:val="00C128E4"/>
    <w:rsid w:val="00CE5667"/>
    <w:rsid w:val="00D523C4"/>
    <w:rsid w:val="00DA35DA"/>
    <w:rsid w:val="00DD67D2"/>
    <w:rsid w:val="00E32864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B0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6D0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2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B0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6D0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2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97070ED6</Template>
  <TotalTime>1</TotalTime>
  <Pages>4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W.L. Hekman-van der Kooij</dc:creator>
  <cp:lastModifiedBy>W.L. Hekman-van der Kooij</cp:lastModifiedBy>
  <cp:revision>3</cp:revision>
  <dcterms:created xsi:type="dcterms:W3CDTF">2016-02-15T13:23:00Z</dcterms:created>
  <dcterms:modified xsi:type="dcterms:W3CDTF">2016-02-15T13:24:00Z</dcterms:modified>
</cp:coreProperties>
</file>